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639F" w:rsidRPr="00E272EC" w:rsidP="00B0639F">
      <w:pPr>
        <w:jc w:val="center"/>
      </w:pPr>
      <w:r w:rsidRPr="00E272EC">
        <w:t xml:space="preserve">                                                                                                                            № 5-0486-2604/2025</w:t>
      </w:r>
    </w:p>
    <w:p w:rsidR="00B0639F" w:rsidRPr="00E272EC" w:rsidP="00B0639F">
      <w:pPr>
        <w:jc w:val="center"/>
      </w:pPr>
      <w:r w:rsidRPr="00E272EC">
        <w:t xml:space="preserve">                                                                            </w:t>
      </w:r>
    </w:p>
    <w:p w:rsidR="00B0639F" w:rsidRPr="00E272EC" w:rsidP="00B0639F">
      <w:pPr>
        <w:jc w:val="center"/>
      </w:pPr>
      <w:r w:rsidRPr="00E272EC">
        <w:t>П О С Т А Н О В Л Е Н И Е</w:t>
      </w:r>
    </w:p>
    <w:p w:rsidR="00B0639F" w:rsidRPr="00E272EC" w:rsidP="00B0639F">
      <w:pPr>
        <w:jc w:val="center"/>
      </w:pPr>
      <w:r w:rsidRPr="00E272EC">
        <w:t>по делу об административном правонарушении</w:t>
      </w:r>
    </w:p>
    <w:p w:rsidR="00B0639F" w:rsidRPr="00E272EC" w:rsidP="00B0639F"/>
    <w:p w:rsidR="00B0639F" w:rsidRPr="00E272EC" w:rsidP="00B0639F">
      <w:r w:rsidRPr="00E272EC">
        <w:t xml:space="preserve">          г. Сургут                                                                                         28 мая 2025 года                                                                                                          </w:t>
      </w:r>
    </w:p>
    <w:p w:rsidR="00B0639F" w:rsidRPr="00E272EC" w:rsidP="00B0639F">
      <w:pPr>
        <w:ind w:firstLine="284"/>
      </w:pPr>
    </w:p>
    <w:p w:rsidR="00B0639F" w:rsidRPr="00E272EC" w:rsidP="00B0639F">
      <w:pPr>
        <w:ind w:firstLine="708"/>
        <w:jc w:val="both"/>
      </w:pPr>
      <w:r w:rsidRPr="00E272EC">
        <w:t xml:space="preserve">Исполняющий обязанности мирового судьи судебного участка № 4 </w:t>
      </w:r>
      <w:r w:rsidRPr="00E272EC">
        <w:t>Сургутского</w:t>
      </w:r>
      <w:r w:rsidRPr="00E272EC">
        <w:t xml:space="preserve"> судебного района города окружного значения Сургута Ханты-Мансийского автономного округа – Югры </w:t>
      </w:r>
      <w:r w:rsidRPr="00E272EC">
        <w:t>Ачкасова</w:t>
      </w:r>
      <w:r w:rsidRPr="00E272EC">
        <w:t xml:space="preserve"> Е.В., находящийся по адресу: ХМАО-Югра, </w:t>
      </w:r>
      <w:r w:rsidRPr="00E272EC">
        <w:t>г.Сургут</w:t>
      </w:r>
      <w:r w:rsidRPr="00E272EC">
        <w:t xml:space="preserve">, ул. Гагарина, д.9, </w:t>
      </w:r>
      <w:r w:rsidRPr="00E272EC">
        <w:t>каб</w:t>
      </w:r>
      <w:r w:rsidRPr="00E272EC">
        <w:t xml:space="preserve">. 302, </w:t>
      </w:r>
    </w:p>
    <w:p w:rsidR="00B0639F" w:rsidRPr="00E272EC" w:rsidP="00B0639F">
      <w:pPr>
        <w:ind w:firstLine="708"/>
        <w:jc w:val="both"/>
      </w:pPr>
      <w:r w:rsidRPr="00E272EC">
        <w:t xml:space="preserve">рассмотрев материалы дела об административном правонарушении в отношении </w:t>
      </w:r>
    </w:p>
    <w:p w:rsidR="00B0639F" w:rsidRPr="00E272EC" w:rsidP="00B0639F">
      <w:pPr>
        <w:ind w:firstLine="708"/>
        <w:jc w:val="both"/>
      </w:pPr>
      <w:r w:rsidRPr="00E272EC">
        <w:t xml:space="preserve">Шишкина Павла Николаевича, </w:t>
      </w:r>
    </w:p>
    <w:p w:rsidR="00B0639F" w:rsidRPr="00E272EC" w:rsidP="00B0639F">
      <w:pPr>
        <w:ind w:firstLine="284"/>
        <w:jc w:val="both"/>
      </w:pPr>
      <w:r w:rsidRPr="00E272EC">
        <w:t xml:space="preserve"> </w:t>
      </w:r>
    </w:p>
    <w:p w:rsidR="00B0639F" w:rsidRPr="00E272EC" w:rsidP="00B0639F">
      <w:pPr>
        <w:jc w:val="both"/>
      </w:pPr>
      <w:r w:rsidRPr="00E272EC">
        <w:t xml:space="preserve">                                                       У С Т А Н О В И Л </w:t>
      </w:r>
    </w:p>
    <w:p w:rsidR="00B0639F" w:rsidRPr="00E272EC" w:rsidP="00B0639F">
      <w:pPr>
        <w:ind w:firstLine="284"/>
        <w:jc w:val="center"/>
      </w:pPr>
    </w:p>
    <w:p w:rsidR="00B0639F" w:rsidRPr="00E272EC" w:rsidP="00B0639F">
      <w:pPr>
        <w:ind w:firstLine="708"/>
        <w:jc w:val="both"/>
      </w:pPr>
      <w:r w:rsidRPr="00E272EC">
        <w:t xml:space="preserve">Шишкин П.Н. - генеральный директор ООО СМК «Люкс» ИНН 8602258925, расположенного по адресу: ХМАО – Югра г. Сургут, зная о требованиях, установленных </w:t>
      </w:r>
      <w:hyperlink r:id="rId4" w:anchor="/document/10106192/entry/8" w:history="1">
        <w:r w:rsidRPr="00E272EC">
          <w:t>законодательством</w:t>
        </w:r>
      </w:hyperlink>
      <w:r w:rsidRPr="00E272EC"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о представлении в территориальные органы Фонда пенсионного и социального страхования Российской Федерации оформленных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будучи лицом, ответственным за соблюдением этих требований, не предоставил в срок не </w:t>
      </w:r>
      <w:r w:rsidRPr="00E272EC">
        <w:rPr>
          <w:color w:val="0000CC"/>
        </w:rPr>
        <w:t>позднее 07.02.2025</w:t>
      </w:r>
      <w:r w:rsidRPr="00E272EC">
        <w:t xml:space="preserve"> года в отделение Фонда пенсионного и социального страхования Российской Федерации по ХМАО-Югре, оформленную в установленном порядке отчетность по форме ЕФС-1, раздел, подраздел 1.1. содержащую сведения о начале действия договора ГПХ 06.02.2025 с застрахованным лицом (СНИЛС:). По телекоммуникационным каналам связи Шишкин П.Н. предоставил сведения о застрахованных лицах по форме ЕФС-1 (обращение 101-25-001-2321-5473) раздел 1, подраздел 1.1 в отношении застрахованных лиц </w:t>
      </w:r>
      <w:r w:rsidRPr="00E272EC">
        <w:t>СНИЛС:,</w:t>
      </w:r>
      <w:r w:rsidRPr="00E272EC">
        <w:t xml:space="preserve"> начало ГПХ 06.02.2025 – 11.02.2025, тем самым </w:t>
      </w:r>
      <w:r w:rsidRPr="00E272EC">
        <w:rPr>
          <w:color w:val="FF0000"/>
        </w:rPr>
        <w:t>08.02.2025 в 00 час. 01 мин.</w:t>
      </w:r>
      <w:r w:rsidRPr="00E272EC">
        <w:t xml:space="preserve"> совершил правонарушение, предусмотренное ч. 1 ст. 15.33.2 КоАП РФ.</w:t>
      </w:r>
    </w:p>
    <w:p w:rsidR="00B0639F" w:rsidRPr="00E272EC" w:rsidP="00B0639F">
      <w:pPr>
        <w:ind w:firstLine="708"/>
        <w:jc w:val="both"/>
        <w:rPr>
          <w:color w:val="0000CC"/>
        </w:rPr>
      </w:pPr>
      <w:r w:rsidRPr="00E272EC">
        <w:rPr>
          <w:color w:val="0000CC"/>
        </w:rPr>
        <w:t xml:space="preserve">При рассмотрении дела об административном правонарушении привлекаемое лицо, будучи извещенным надлежащим образом о времени и месте судебного разбирательства, не присутствовало, ходатайство об отложении судебного заседания не заявляло.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 </w:t>
      </w:r>
    </w:p>
    <w:p w:rsidR="00B0639F" w:rsidRPr="00E272EC" w:rsidP="00B0639F">
      <w:pPr>
        <w:pStyle w:val="BodyTextIndent"/>
        <w:ind w:firstLine="708"/>
        <w:rPr>
          <w:color w:val="0000CC"/>
        </w:rPr>
      </w:pPr>
      <w:r w:rsidRPr="00E272EC">
        <w:t>Изучив материалы дела, суд приходит к следующему</w:t>
      </w:r>
      <w:r w:rsidRPr="00E272EC">
        <w:rPr>
          <w:color w:val="0000CC"/>
        </w:rPr>
        <w:t xml:space="preserve">.     </w:t>
      </w:r>
    </w:p>
    <w:p w:rsidR="00B0639F" w:rsidRPr="00E272EC" w:rsidP="00B0639F">
      <w:pPr>
        <w:pStyle w:val="BodyTextIndent"/>
        <w:ind w:firstLine="708"/>
        <w:rPr>
          <w:color w:val="000000"/>
        </w:rPr>
      </w:pPr>
      <w:r w:rsidRPr="00E272EC">
        <w:rPr>
          <w:color w:val="00000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B0639F" w:rsidRPr="00E272EC" w:rsidP="00B0639F">
      <w:pPr>
        <w:pStyle w:val="BodyTextIndent"/>
        <w:ind w:firstLine="708"/>
        <w:rPr>
          <w:color w:val="000000"/>
        </w:rPr>
      </w:pPr>
      <w:r w:rsidRPr="00E272EC">
        <w:rPr>
          <w:color w:val="000000"/>
        </w:rPr>
        <w:t>Согласно п. 6 ст. 11 Федерального Закона от 1 апреля 1996 г. № 27-ФЗ</w:t>
      </w:r>
      <w:r w:rsidRPr="00E272EC">
        <w:rPr>
          <w:color w:val="000000"/>
        </w:rPr>
        <w:br/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 w:rsidRPr="00E272EC">
          <w:rPr>
            <w:color w:val="000000"/>
          </w:rPr>
          <w:t>подпункте 5 пункта 2</w:t>
        </w:r>
      </w:hyperlink>
      <w:r w:rsidRPr="00E272EC">
        <w:rPr>
          <w:color w:val="000000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 w:rsidRPr="00E272EC">
          <w:rPr>
            <w:color w:val="000000"/>
          </w:rPr>
          <w:t>застрахованным лицом</w:t>
        </w:r>
      </w:hyperlink>
      <w:r w:rsidRPr="00E272EC">
        <w:rPr>
          <w:color w:val="000000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 w:rsidR="00B0639F" w:rsidRPr="00E272EC" w:rsidP="00B0639F">
      <w:pPr>
        <w:pStyle w:val="BodyTextIndent"/>
        <w:ind w:firstLine="708"/>
        <w:rPr>
          <w:color w:val="000000"/>
        </w:rPr>
      </w:pPr>
      <w:r w:rsidRPr="00E272EC">
        <w:rPr>
          <w:color w:val="000000"/>
        </w:rPr>
        <w:t xml:space="preserve">Согласно </w:t>
      </w:r>
      <w:r w:rsidRPr="00E272EC">
        <w:rPr>
          <w:color w:val="000000"/>
        </w:rPr>
        <w:t>пп</w:t>
      </w:r>
      <w:r w:rsidRPr="00E272EC">
        <w:rPr>
          <w:color w:val="000000"/>
        </w:rPr>
        <w:t>. 5 п. 2  ст. 11 Федерального Закона от 1 апреля 1996 г. № 27-ФЗ</w:t>
      </w:r>
      <w:r w:rsidRPr="00E272EC">
        <w:rPr>
          <w:color w:val="000000"/>
        </w:rPr>
        <w:br/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</w:t>
      </w:r>
      <w:r w:rsidRPr="00E272EC">
        <w:rPr>
          <w:color w:val="000000"/>
        </w:rPr>
        <w:t xml:space="preserve"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 w:rsidRPr="00E272EC">
          <w:rPr>
            <w:color w:val="000000"/>
          </w:rPr>
          <w:t>сведения</w:t>
        </w:r>
      </w:hyperlink>
      <w:r w:rsidRPr="00E272EC">
        <w:rPr>
          <w:color w:val="000000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 w:rsidRPr="00E272EC">
          <w:rPr>
            <w:color w:val="000000"/>
          </w:rPr>
          <w:t>законодательством</w:t>
        </w:r>
      </w:hyperlink>
      <w:r w:rsidRPr="00E272EC">
        <w:rPr>
          <w:color w:val="000000"/>
        </w:rPr>
        <w:t xml:space="preserve"> Российской Федерации о налогах и сборах начисляются </w:t>
      </w:r>
      <w:hyperlink r:id="rId4" w:anchor="/document/10106192/entry/105" w:history="1">
        <w:r w:rsidRPr="00E272EC">
          <w:rPr>
            <w:color w:val="000000"/>
          </w:rPr>
          <w:t>страховые взносы</w:t>
        </w:r>
      </w:hyperlink>
      <w:r w:rsidRPr="00E272EC">
        <w:rPr>
          <w:color w:val="000000"/>
        </w:rPr>
        <w:t>, и периоды выполнения работ (оказания услуг) по таким договорам.</w:t>
      </w:r>
    </w:p>
    <w:p w:rsidR="00B0639F" w:rsidRPr="00E272EC" w:rsidP="00B0639F">
      <w:pPr>
        <w:ind w:firstLine="708"/>
        <w:jc w:val="both"/>
        <w:rPr>
          <w:color w:val="000000"/>
        </w:rPr>
      </w:pPr>
      <w:r w:rsidRPr="00E272EC">
        <w:rPr>
          <w:color w:val="000000"/>
        </w:rPr>
        <w:t>Судом установлено, что вина привлекаемого лица</w:t>
      </w:r>
      <w:r w:rsidRPr="00E272EC">
        <w:t xml:space="preserve"> </w:t>
      </w:r>
      <w:r w:rsidRPr="00E272EC">
        <w:rPr>
          <w:color w:val="000000"/>
        </w:rPr>
        <w:t xml:space="preserve">подтверждается: </w:t>
      </w:r>
    </w:p>
    <w:p w:rsidR="00B0639F" w:rsidRPr="00E272EC" w:rsidP="00B0639F">
      <w:pPr>
        <w:ind w:firstLine="708"/>
        <w:jc w:val="both"/>
        <w:rPr>
          <w:color w:val="0000CC"/>
        </w:rPr>
      </w:pPr>
      <w:r w:rsidRPr="00E272EC">
        <w:rPr>
          <w:color w:val="000000"/>
        </w:rPr>
        <w:t xml:space="preserve">- </w:t>
      </w:r>
      <w:r w:rsidRPr="00E272EC">
        <w:t xml:space="preserve">протоколом об административном правонарушении </w:t>
      </w:r>
      <w:r w:rsidRPr="00E272EC">
        <w:rPr>
          <w:color w:val="000099"/>
        </w:rPr>
        <w:t>№ 996/2025 от 28.04.2025;</w:t>
      </w:r>
      <w:r w:rsidRPr="00E272EC">
        <w:rPr>
          <w:color w:val="0000CC"/>
        </w:rPr>
        <w:t xml:space="preserve"> </w:t>
      </w:r>
    </w:p>
    <w:p w:rsidR="00B0639F" w:rsidRPr="00E272EC" w:rsidP="00B0639F">
      <w:pPr>
        <w:ind w:firstLine="708"/>
        <w:jc w:val="both"/>
        <w:rPr>
          <w:color w:val="0000CC"/>
        </w:rPr>
      </w:pPr>
      <w:r w:rsidRPr="00E272EC">
        <w:rPr>
          <w:color w:val="0000CC"/>
        </w:rPr>
        <w:t xml:space="preserve">- сведениями о направлении копии протокола об административном правонарушении; </w:t>
      </w:r>
    </w:p>
    <w:p w:rsidR="00B0639F" w:rsidRPr="00E272EC" w:rsidP="00B0639F">
      <w:pPr>
        <w:ind w:firstLine="708"/>
        <w:jc w:val="both"/>
      </w:pPr>
      <w:r w:rsidRPr="00E272EC">
        <w:rPr>
          <w:color w:val="0000CC"/>
        </w:rPr>
        <w:t>- у</w:t>
      </w:r>
      <w:r w:rsidRPr="00E272EC">
        <w:t xml:space="preserve">ведомлением о составлении протокола </w:t>
      </w:r>
      <w:r w:rsidRPr="00E272EC">
        <w:rPr>
          <w:color w:val="0000CC"/>
        </w:rPr>
        <w:t>об административном правонарушении</w:t>
      </w:r>
      <w:r w:rsidRPr="00E272EC">
        <w:t xml:space="preserve">; </w:t>
      </w:r>
    </w:p>
    <w:p w:rsidR="00B0639F" w:rsidRPr="00E272EC" w:rsidP="00B0639F">
      <w:pPr>
        <w:ind w:firstLine="708"/>
        <w:jc w:val="both"/>
      </w:pPr>
      <w:r w:rsidRPr="00E272EC">
        <w:t xml:space="preserve">- копиями списка почтовых отправлений; </w:t>
      </w:r>
    </w:p>
    <w:p w:rsidR="00B0639F" w:rsidRPr="00E272EC" w:rsidP="00B0639F">
      <w:pPr>
        <w:ind w:firstLine="708"/>
        <w:jc w:val="both"/>
      </w:pPr>
      <w:r w:rsidRPr="00E272EC">
        <w:t xml:space="preserve">- копией акта о выявлении правонарушения, с приложением; </w:t>
      </w:r>
    </w:p>
    <w:p w:rsidR="00B0639F" w:rsidRPr="00E272EC" w:rsidP="00B0639F">
      <w:pPr>
        <w:ind w:firstLine="708"/>
        <w:jc w:val="both"/>
      </w:pPr>
      <w:r w:rsidRPr="00E272EC">
        <w:t>- формой ЕФС-1; уведомлением о доставке;</w:t>
      </w:r>
    </w:p>
    <w:p w:rsidR="00B0639F" w:rsidRPr="00E272EC" w:rsidP="00B0639F">
      <w:pPr>
        <w:ind w:firstLine="708"/>
        <w:jc w:val="both"/>
      </w:pPr>
      <w:r w:rsidRPr="00E272EC">
        <w:t xml:space="preserve">- протоколом проверки отчетности; </w:t>
      </w:r>
    </w:p>
    <w:p w:rsidR="00B0639F" w:rsidRPr="00E272EC" w:rsidP="00B0639F">
      <w:pPr>
        <w:ind w:firstLine="708"/>
        <w:jc w:val="both"/>
      </w:pPr>
      <w:r w:rsidRPr="00E272EC">
        <w:t xml:space="preserve">- выпиской из Единого государственного реестра юридических лиц. </w:t>
      </w:r>
    </w:p>
    <w:p w:rsidR="00B0639F" w:rsidRPr="00E272EC" w:rsidP="00B0639F">
      <w:pPr>
        <w:ind w:firstLine="708"/>
        <w:jc w:val="both"/>
      </w:pPr>
      <w:r w:rsidRPr="00E272EC">
        <w:t>Вышеизложенные доказательства в своей совокупности относимы, допустимы, достоверны и свидетельствуют о виновности привлекаемого лица в инкриминируемом административном правонарушении.</w:t>
      </w:r>
    </w:p>
    <w:p w:rsidR="00B0639F" w:rsidRPr="00E272EC" w:rsidP="00B0639F">
      <w:pPr>
        <w:ind w:firstLine="567"/>
        <w:jc w:val="both"/>
      </w:pPr>
      <w:r w:rsidRPr="00E272EC">
        <w:rPr>
          <w:color w:val="000000"/>
        </w:rPr>
        <w:t xml:space="preserve">  Мировой судья</w:t>
      </w:r>
      <w:r w:rsidRPr="00E272EC">
        <w:t xml:space="preserve"> квалифицирует действия </w:t>
      </w:r>
      <w:r w:rsidRPr="00E272EC">
        <w:rPr>
          <w:color w:val="0000CC"/>
        </w:rPr>
        <w:t>Шишкина П.Н.</w:t>
      </w:r>
      <w:r w:rsidRPr="00E272EC">
        <w:t xml:space="preserve">  по ч. 1 ст.15.33.2 Кодекса РФ об административных правонарушениях – н</w:t>
      </w:r>
      <w:r w:rsidRPr="00E272EC">
        <w:rPr>
          <w:rFonts w:ascii="Roboto" w:hAnsi="Roboto"/>
          <w:color w:val="000000"/>
        </w:rPr>
        <w:t xml:space="preserve">епредставление в установленный </w:t>
      </w:r>
      <w:hyperlink r:id="rId4" w:anchor="/document/10106192/entry/8" w:history="1">
        <w:r w:rsidRPr="00E272EC">
          <w:rPr>
            <w:rStyle w:val="Hyperlink"/>
            <w:rFonts w:ascii="Roboto" w:hAnsi="Roboto"/>
          </w:rPr>
          <w:t>законодательством</w:t>
        </w:r>
      </w:hyperlink>
      <w:r w:rsidRPr="00E272EC">
        <w:rPr>
          <w:rFonts w:ascii="Roboto" w:hAnsi="Roboto"/>
          <w:color w:val="000000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</w:t>
      </w:r>
      <w:hyperlink r:id="rId4" w:anchor="/document/12125267/entry/1533202" w:history="1">
        <w:r w:rsidRPr="00E272EC">
          <w:rPr>
            <w:rStyle w:val="Hyperlink"/>
            <w:rFonts w:ascii="Roboto" w:hAnsi="Roboto"/>
          </w:rPr>
          <w:t>частью 2</w:t>
        </w:r>
      </w:hyperlink>
      <w:r w:rsidRPr="00E272EC">
        <w:rPr>
          <w:rFonts w:ascii="Roboto" w:hAnsi="Roboto"/>
          <w:color w:val="000000"/>
        </w:rPr>
        <w:t xml:space="preserve"> настоящей статьи</w:t>
      </w:r>
      <w:r w:rsidRPr="00E272EC">
        <w:t>.</w:t>
      </w:r>
    </w:p>
    <w:p w:rsidR="00B0639F" w:rsidRPr="00E272EC" w:rsidP="00B0639F">
      <w:pPr>
        <w:suppressAutoHyphens/>
        <w:ind w:firstLine="708"/>
        <w:jc w:val="both"/>
      </w:pPr>
      <w:r w:rsidRPr="00E272EC">
        <w:t xml:space="preserve">Обстоятельств, перечисленных в ст. 24.5 КоАП РФ, исключающих производство по делу об административном правонарушении, не имеется.  </w:t>
      </w:r>
    </w:p>
    <w:p w:rsidR="00B0639F" w:rsidRPr="00E272EC" w:rsidP="00B0639F">
      <w:pPr>
        <w:suppressAutoHyphens/>
        <w:ind w:firstLine="708"/>
        <w:jc w:val="both"/>
      </w:pPr>
      <w:r w:rsidRPr="00E272EC">
        <w:t>Обстоятельств, перечисленных в ст. 29.2 КоАП РФ, исключающих возможность рассмотрения дела, не имеется.</w:t>
      </w:r>
    </w:p>
    <w:p w:rsidR="00B0639F" w:rsidRPr="00E272EC" w:rsidP="00B0639F">
      <w:pPr>
        <w:suppressAutoHyphens/>
        <w:ind w:firstLine="708"/>
        <w:jc w:val="both"/>
        <w:rPr>
          <w:color w:val="FF0000"/>
        </w:rPr>
      </w:pPr>
      <w:r w:rsidRPr="00E272EC">
        <w:rPr>
          <w:color w:val="FF0000"/>
        </w:rPr>
        <w:t xml:space="preserve">Обстоятельств, предусмотренных ст. 4.2 КоАП РФ, смягчающих административную ответственность, </w:t>
      </w:r>
      <w:r w:rsidRPr="00E272EC">
        <w:t>судом не установлено</w:t>
      </w:r>
      <w:r w:rsidRPr="00E272EC">
        <w:rPr>
          <w:color w:val="FF0000"/>
        </w:rPr>
        <w:t xml:space="preserve">. </w:t>
      </w:r>
    </w:p>
    <w:p w:rsidR="00B0639F" w:rsidRPr="00E272EC" w:rsidP="00B0639F">
      <w:pPr>
        <w:suppressAutoHyphens/>
        <w:ind w:firstLine="708"/>
        <w:jc w:val="both"/>
      </w:pPr>
      <w:r w:rsidRPr="00E272EC">
        <w:t>Обстоятельств, отягчающих административную ответственность, предусмотренных ст. 4.3 КоАП РФ, судом не установлено.</w:t>
      </w:r>
    </w:p>
    <w:p w:rsidR="00B0639F" w:rsidRPr="00E272EC" w:rsidP="00B0639F">
      <w:pPr>
        <w:ind w:firstLine="708"/>
        <w:jc w:val="both"/>
      </w:pPr>
      <w:r w:rsidRPr="00E272EC">
        <w:rPr>
          <w:color w:val="000000"/>
        </w:rPr>
        <w:t xml:space="preserve">Определяя вид и меру наказания, судья принимает во внимание тяжесть правонарушения, личность нарушителя. </w:t>
      </w:r>
    </w:p>
    <w:p w:rsidR="00B0639F" w:rsidRPr="00E272EC" w:rsidP="00B0639F">
      <w:pPr>
        <w:autoSpaceDE w:val="0"/>
        <w:autoSpaceDN w:val="0"/>
        <w:adjustRightInd w:val="0"/>
        <w:ind w:firstLine="540"/>
        <w:jc w:val="both"/>
      </w:pPr>
      <w:r w:rsidRPr="00E272EC">
        <w:t xml:space="preserve">  На основании изложенного, руководствуясь ст. ст. 29.10, 29.11 КоАП РФ, мировой судья  </w:t>
      </w:r>
    </w:p>
    <w:p w:rsidR="00B0639F" w:rsidRPr="00E272EC" w:rsidP="00B0639F">
      <w:pPr>
        <w:autoSpaceDE w:val="0"/>
        <w:autoSpaceDN w:val="0"/>
        <w:adjustRightInd w:val="0"/>
        <w:ind w:firstLine="284"/>
        <w:jc w:val="both"/>
      </w:pPr>
      <w:r w:rsidRPr="00E272EC">
        <w:t xml:space="preserve">                                                         </w:t>
      </w:r>
    </w:p>
    <w:p w:rsidR="00B0639F" w:rsidRPr="00E272EC" w:rsidP="00B0639F">
      <w:pPr>
        <w:ind w:firstLine="540"/>
        <w:jc w:val="center"/>
      </w:pPr>
      <w:r w:rsidRPr="00E272EC">
        <w:t>ПОСТАНОВИЛ:</w:t>
      </w:r>
    </w:p>
    <w:p w:rsidR="00B0639F" w:rsidRPr="00E272EC" w:rsidP="00B0639F">
      <w:pPr>
        <w:ind w:firstLine="540"/>
        <w:jc w:val="center"/>
      </w:pPr>
    </w:p>
    <w:p w:rsidR="00B0639F" w:rsidRPr="00E272EC" w:rsidP="00B0639F">
      <w:pPr>
        <w:jc w:val="both"/>
      </w:pPr>
      <w:r w:rsidRPr="00E272EC">
        <w:t xml:space="preserve">          Признать Шишкина Павла Николаевича виновным в совершении административного правонарушения, предусмотренного ч. 1 </w:t>
      </w:r>
      <w:r w:rsidRPr="00E272EC">
        <w:rPr>
          <w:color w:val="000000"/>
        </w:rPr>
        <w:t xml:space="preserve">ст. 15.33.2 КоАП РФ </w:t>
      </w:r>
      <w:r w:rsidRPr="00E272EC">
        <w:t>и назначить наказание в виде административного штрафа в размере 300 рублей.</w:t>
      </w:r>
    </w:p>
    <w:p w:rsidR="00B0639F" w:rsidRPr="00E272EC" w:rsidP="00B0639F">
      <w:pPr>
        <w:jc w:val="both"/>
      </w:pPr>
      <w:r w:rsidRPr="00E272EC">
        <w:t xml:space="preserve">         Постановление может быть обжаловано в течение 10 дней со дня вручения или получения копии постановления в </w:t>
      </w:r>
      <w:r w:rsidRPr="00E272EC">
        <w:t>Сургутский</w:t>
      </w:r>
      <w:r w:rsidRPr="00E272EC">
        <w:t xml:space="preserve"> городской суд через мирового судью судебного участка № 4 </w:t>
      </w:r>
      <w:r w:rsidRPr="00E272EC">
        <w:t>Сургутского</w:t>
      </w:r>
      <w:r w:rsidRPr="00E272EC">
        <w:t xml:space="preserve"> судебного района города окружного значения Сургута Ханты-Мансийского автономного округа – Югры.</w:t>
      </w:r>
    </w:p>
    <w:p w:rsidR="00B0639F" w:rsidRPr="00E272EC" w:rsidP="00B0639F">
      <w:pPr>
        <w:shd w:val="clear" w:color="auto" w:fill="FFFFFF"/>
        <w:tabs>
          <w:tab w:val="left" w:pos="4282"/>
        </w:tabs>
        <w:jc w:val="both"/>
      </w:pPr>
      <w:r w:rsidRPr="00E272EC">
        <w:t xml:space="preserve">         Оплату штрафа производить по следующим реквизитам: </w:t>
      </w:r>
      <w:r w:rsidRPr="00E272EC">
        <w:rPr>
          <w:bCs/>
          <w:spacing w:val="-3"/>
        </w:rPr>
        <w:t xml:space="preserve">Банк   получателя </w:t>
      </w:r>
      <w:r w:rsidRPr="00E272EC">
        <w:t xml:space="preserve">РКЦ г.   Ханты-Мансийска  //УФК по   Ханты-Мансийскому автономному округу - Югре г. Ханты-Мансийск, </w:t>
      </w:r>
      <w:r w:rsidRPr="00E272EC">
        <w:rPr>
          <w:bCs/>
        </w:rPr>
        <w:t xml:space="preserve">Получатель: </w:t>
      </w:r>
      <w:r w:rsidRPr="00E272EC">
        <w:t xml:space="preserve">УФК по Ханты-Мансийскому автономному округу - Югре (ОСФР по ХМАО-Югре, </w:t>
      </w:r>
      <w:r w:rsidRPr="00E272EC">
        <w:t>л/с 04874Ф87010), н</w:t>
      </w:r>
      <w:r w:rsidRPr="00E272EC">
        <w:rPr>
          <w:bCs/>
        </w:rPr>
        <w:t xml:space="preserve">омер  счета  </w:t>
      </w:r>
      <w:r w:rsidRPr="00E272EC">
        <w:t xml:space="preserve">банка получателя  (номер банковского  счета,  входящего  в состав  единого </w:t>
      </w:r>
      <w:r w:rsidRPr="00E272EC">
        <w:rPr>
          <w:spacing w:val="-1"/>
        </w:rPr>
        <w:t xml:space="preserve">казначейского счета, </w:t>
      </w:r>
      <w:r w:rsidRPr="00E272EC">
        <w:rPr>
          <w:bCs/>
          <w:spacing w:val="-1"/>
        </w:rPr>
        <w:t>Кор. Счет) -  40102810245370000007</w:t>
      </w:r>
      <w:r w:rsidRPr="00E272EC">
        <w:rPr>
          <w:bCs/>
        </w:rPr>
        <w:t xml:space="preserve">, ИНН </w:t>
      </w:r>
      <w:r w:rsidRPr="00E272EC">
        <w:t xml:space="preserve">8601002078 </w:t>
      </w:r>
      <w:r w:rsidRPr="00E272EC">
        <w:rPr>
          <w:bCs/>
        </w:rPr>
        <w:t xml:space="preserve">КПП </w:t>
      </w:r>
      <w:r w:rsidRPr="00E272EC">
        <w:t xml:space="preserve">860101001 </w:t>
      </w:r>
      <w:r w:rsidRPr="00E272EC">
        <w:rPr>
          <w:bCs/>
        </w:rPr>
        <w:t xml:space="preserve">БИК ТОФК </w:t>
      </w:r>
      <w:r w:rsidRPr="00E272EC">
        <w:t xml:space="preserve">007162163 </w:t>
      </w:r>
      <w:r w:rsidRPr="00E272EC">
        <w:rPr>
          <w:bCs/>
        </w:rPr>
        <w:t xml:space="preserve">ОКТМО </w:t>
      </w:r>
      <w:r w:rsidRPr="00E272EC">
        <w:t xml:space="preserve">71876000 </w:t>
      </w:r>
      <w:r w:rsidRPr="00E272EC">
        <w:rPr>
          <w:bCs/>
        </w:rPr>
        <w:t>(город Сургут), счет получателя платежа (номер казначейского счета, Р/счет)-03100643000000018700, КБК- 79711601230060001140 - уплата штрафа по административному правонарушению, предусмотренному ст. 15.33.2 КоАП РФ. УИН 79702700000000285683.</w:t>
      </w:r>
      <w:r w:rsidRPr="00E272EC">
        <w:t xml:space="preserve"> </w:t>
      </w:r>
    </w:p>
    <w:p w:rsidR="00B0639F" w:rsidRPr="00E272EC" w:rsidP="00B0639F">
      <w:pPr>
        <w:jc w:val="both"/>
      </w:pPr>
      <w:r w:rsidRPr="00E272EC">
        <w:t xml:space="preserve">         Штраф подлежит уплате в течение 60 дней со дня вступления постановления в законную силу, копия квитанции предоставляется в 212 </w:t>
      </w:r>
      <w:r w:rsidRPr="00E272EC">
        <w:t>каб</w:t>
      </w:r>
      <w:r w:rsidRPr="00E272EC">
        <w:t xml:space="preserve">. д. 9 ул. Гагарина г. Сургута. </w:t>
      </w:r>
    </w:p>
    <w:p w:rsidR="00B0639F" w:rsidRPr="00E272EC" w:rsidP="00B0639F">
      <w:pPr>
        <w:jc w:val="both"/>
        <w:rPr>
          <w:color w:val="262626"/>
        </w:rPr>
      </w:pPr>
      <w:r w:rsidRPr="00E272EC">
        <w:t xml:space="preserve">        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</w:t>
      </w:r>
      <w:r w:rsidRPr="00E272EC">
        <w:rPr>
          <w:color w:val="262626"/>
        </w:rPr>
        <w:t xml:space="preserve">.        </w:t>
      </w:r>
    </w:p>
    <w:p w:rsidR="00B0639F" w:rsidRPr="00E272EC" w:rsidP="00B0639F">
      <w:pPr>
        <w:ind w:firstLine="284"/>
        <w:jc w:val="both"/>
        <w:rPr>
          <w:color w:val="000000"/>
        </w:rPr>
      </w:pPr>
      <w:r w:rsidRPr="00E272EC">
        <w:rPr>
          <w:color w:val="000000"/>
        </w:rPr>
        <w:t xml:space="preserve">   </w:t>
      </w:r>
    </w:p>
    <w:p w:rsidR="00B0639F" w:rsidRPr="00E272EC" w:rsidP="00B0639F">
      <w:pPr>
        <w:ind w:firstLine="284"/>
        <w:jc w:val="both"/>
        <w:rPr>
          <w:color w:val="000000"/>
        </w:rPr>
      </w:pPr>
      <w:r w:rsidRPr="00E272EC">
        <w:rPr>
          <w:color w:val="000000"/>
        </w:rPr>
        <w:t xml:space="preserve"> </w:t>
      </w:r>
    </w:p>
    <w:p w:rsidR="00B0639F" w:rsidRPr="00E272EC" w:rsidP="00B0639F">
      <w:pPr>
        <w:ind w:firstLine="284"/>
        <w:rPr>
          <w:color w:val="0000CC"/>
        </w:rPr>
      </w:pPr>
      <w:r w:rsidRPr="00E272EC">
        <w:t xml:space="preserve">Мировой судья         </w:t>
      </w:r>
      <w:r>
        <w:tab/>
      </w:r>
      <w:r w:rsidRPr="00E272EC">
        <w:t xml:space="preserve">                                                                                Е.В. </w:t>
      </w:r>
      <w:r w:rsidRPr="00E272EC">
        <w:t>Ачкасова</w:t>
      </w:r>
    </w:p>
    <w:p w:rsidR="00B0639F" w:rsidRPr="00E272EC" w:rsidP="00B0639F">
      <w:pPr>
        <w:ind w:firstLine="284"/>
        <w:rPr>
          <w:color w:val="0000CC"/>
        </w:rPr>
      </w:pPr>
    </w:p>
    <w:p w:rsidR="00BE44B4"/>
    <w:sectPr w:rsidSect="00586F7B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9F"/>
    <w:rsid w:val="00B0639F"/>
    <w:rsid w:val="00BE44B4"/>
    <w:rsid w:val="00E272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171D91-69B9-4D46-929A-BA75853B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0639F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B063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B06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